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C4A8" w14:textId="0E62CD19" w:rsidR="00BD1663" w:rsidRPr="00D200A2" w:rsidRDefault="00E14827" w:rsidP="00BD1663">
      <w:pPr>
        <w:pStyle w:val="NormalWeb"/>
        <w:spacing w:before="0" w:after="0"/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D200A2">
        <w:rPr>
          <w:rFonts w:ascii="Arial" w:hAnsi="Arial" w:cs="Arial"/>
          <w:b/>
          <w:sz w:val="28"/>
          <w:szCs w:val="28"/>
          <w:u w:val="single"/>
          <w:lang w:val="en-GB"/>
        </w:rPr>
        <w:t>Church Community</w:t>
      </w:r>
      <w:r w:rsidR="00F223DA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Engagement and Outreach</w:t>
      </w:r>
      <w:r w:rsidRPr="00D200A2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013097">
        <w:rPr>
          <w:rFonts w:ascii="Arial" w:hAnsi="Arial" w:cs="Arial"/>
          <w:b/>
          <w:sz w:val="28"/>
          <w:szCs w:val="28"/>
          <w:u w:val="single"/>
          <w:lang w:val="en-GB"/>
        </w:rPr>
        <w:t>officer</w:t>
      </w:r>
    </w:p>
    <w:p w14:paraId="08BF4643" w14:textId="77777777" w:rsidR="009710A7" w:rsidRPr="00D200A2" w:rsidRDefault="009710A7" w:rsidP="00BD1663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en-GB"/>
        </w:rPr>
      </w:pPr>
    </w:p>
    <w:p w14:paraId="2CF73B07" w14:textId="4E3F7320" w:rsidR="00BD1663" w:rsidRDefault="00BD1663" w:rsidP="00BD1663">
      <w:pPr>
        <w:pStyle w:val="NormalWeb"/>
        <w:spacing w:before="0" w:after="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D200A2">
        <w:rPr>
          <w:rFonts w:ascii="Arial" w:hAnsi="Arial" w:cs="Arial"/>
          <w:b/>
          <w:sz w:val="22"/>
          <w:szCs w:val="22"/>
          <w:lang w:val="en-GB"/>
        </w:rPr>
        <w:t>PERSON SPECIFICATION</w:t>
      </w:r>
    </w:p>
    <w:p w14:paraId="7330615F" w14:textId="2214760B" w:rsidR="003B7031" w:rsidRDefault="003B7031" w:rsidP="00BD1663">
      <w:pPr>
        <w:pStyle w:val="NormalWeb"/>
        <w:spacing w:before="0"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60159A5" w14:textId="3B0A1BDB" w:rsidR="003B7031" w:rsidRPr="00D200A2" w:rsidRDefault="003B7031" w:rsidP="00745699">
      <w:pPr>
        <w:pStyle w:val="NormalWeb"/>
        <w:spacing w:before="0" w:after="0"/>
        <w:rPr>
          <w:rFonts w:ascii="Arial" w:hAnsi="Arial" w:cs="Arial"/>
          <w:b/>
          <w:sz w:val="22"/>
          <w:szCs w:val="22"/>
          <w:lang w:val="en-GB"/>
        </w:rPr>
      </w:pPr>
      <w:r>
        <w:t>NOTE TO APPLICANTS: Whilst all points on the specification are important, those marked ‘E’ (essential) are the key requirements. You should pay particular attention to these points and provide evidence of meeting</w:t>
      </w:r>
      <w:r w:rsidR="00745699">
        <w:t xml:space="preserve"> </w:t>
      </w:r>
      <w:r>
        <w:t>them. Failure to do so may mean that you will not be invited for interview.</w:t>
      </w:r>
    </w:p>
    <w:p w14:paraId="23A04859" w14:textId="77777777" w:rsidR="00F32860" w:rsidRPr="00D200A2" w:rsidRDefault="00F32860" w:rsidP="00BD1663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en-GB"/>
        </w:rPr>
      </w:pPr>
    </w:p>
    <w:p w14:paraId="570438C6" w14:textId="70E00769" w:rsidR="000F6AAD" w:rsidRPr="00D200A2" w:rsidRDefault="003C3DBC" w:rsidP="003D5E92">
      <w:pPr>
        <w:pStyle w:val="NormalWeb"/>
        <w:spacing w:before="0" w:after="0"/>
        <w:rPr>
          <w:rFonts w:ascii="Arial" w:hAnsi="Arial" w:cs="Arial"/>
          <w:sz w:val="22"/>
          <w:szCs w:val="22"/>
          <w:lang w:val="en-GB"/>
        </w:rPr>
      </w:pPr>
      <w:r w:rsidRPr="00D200A2">
        <w:rPr>
          <w:rFonts w:ascii="Arial" w:hAnsi="Arial" w:cs="Arial"/>
          <w:sz w:val="22"/>
          <w:szCs w:val="22"/>
          <w:lang w:val="en-GB"/>
        </w:rPr>
        <w:t xml:space="preserve">(Application Form = </w:t>
      </w:r>
      <w:proofErr w:type="gramStart"/>
      <w:r w:rsidRPr="00D200A2">
        <w:rPr>
          <w:rFonts w:ascii="Arial" w:hAnsi="Arial" w:cs="Arial"/>
          <w:sz w:val="22"/>
          <w:szCs w:val="22"/>
          <w:lang w:val="en-GB"/>
        </w:rPr>
        <w:t>AF  Interview</w:t>
      </w:r>
      <w:proofErr w:type="gramEnd"/>
      <w:r w:rsidRPr="00D200A2">
        <w:rPr>
          <w:rFonts w:ascii="Arial" w:hAnsi="Arial" w:cs="Arial"/>
          <w:sz w:val="22"/>
          <w:szCs w:val="22"/>
          <w:lang w:val="en-GB"/>
        </w:rPr>
        <w:t xml:space="preserve"> = I)</w:t>
      </w:r>
    </w:p>
    <w:p w14:paraId="09E9FEC8" w14:textId="77777777" w:rsidR="003C3DBC" w:rsidRPr="00D200A2" w:rsidRDefault="003C3DBC" w:rsidP="003D5E92">
      <w:pPr>
        <w:pStyle w:val="NormalWeb"/>
        <w:spacing w:before="0" w:after="0"/>
        <w:rPr>
          <w:rFonts w:ascii="Arial" w:hAnsi="Arial" w:cs="Arial"/>
          <w:color w:val="FF000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937"/>
        <w:gridCol w:w="2675"/>
        <w:gridCol w:w="2002"/>
      </w:tblGrid>
      <w:tr w:rsidR="00DD5FF8" w:rsidRPr="00D200A2" w14:paraId="43A6A9BB" w14:textId="77777777" w:rsidTr="00A66A1F">
        <w:tc>
          <w:tcPr>
            <w:tcW w:w="1842" w:type="dxa"/>
            <w:shd w:val="clear" w:color="auto" w:fill="BFBFBF"/>
          </w:tcPr>
          <w:p w14:paraId="5802F7D8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EAF33D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REQUIREMENT</w:t>
            </w:r>
          </w:p>
          <w:p w14:paraId="44820F80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37" w:type="dxa"/>
            <w:shd w:val="clear" w:color="auto" w:fill="BFBFBF"/>
          </w:tcPr>
          <w:p w14:paraId="4C997F03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AA63F1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ESSENTIAL</w:t>
            </w:r>
          </w:p>
          <w:p w14:paraId="1EC8E3D4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75" w:type="dxa"/>
            <w:shd w:val="clear" w:color="auto" w:fill="BFBFBF"/>
          </w:tcPr>
          <w:p w14:paraId="1BD8F63D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6B3ACE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DESIRABLE</w:t>
            </w:r>
          </w:p>
          <w:p w14:paraId="45BBD6F7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02" w:type="dxa"/>
            <w:shd w:val="clear" w:color="auto" w:fill="BFBFBF"/>
          </w:tcPr>
          <w:p w14:paraId="52328B62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81A1DA4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MEASUREMENT</w:t>
            </w:r>
          </w:p>
          <w:p w14:paraId="1CF02420" w14:textId="77777777" w:rsidR="00BD1663" w:rsidRPr="00D200A2" w:rsidRDefault="00BD1663" w:rsidP="00E64116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D5FF8" w:rsidRPr="00D200A2" w14:paraId="55CC6FF8" w14:textId="77777777" w:rsidTr="00A66A1F">
        <w:tc>
          <w:tcPr>
            <w:tcW w:w="1842" w:type="dxa"/>
          </w:tcPr>
          <w:p w14:paraId="6BCA370F" w14:textId="126153AD" w:rsidR="00BD1663" w:rsidRPr="00D200A2" w:rsidRDefault="00BD1663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 xml:space="preserve">Education </w:t>
            </w:r>
            <w:r w:rsidR="004A2151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and</w:t>
            </w:r>
          </w:p>
          <w:p w14:paraId="11875A8B" w14:textId="77777777" w:rsidR="00BD1663" w:rsidRDefault="00BD1663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Qualifications</w:t>
            </w:r>
          </w:p>
          <w:p w14:paraId="4705186C" w14:textId="77777777" w:rsidR="004A2151" w:rsidRDefault="004A2151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205C370" w14:textId="77777777" w:rsidR="004A2151" w:rsidRDefault="004A2151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D8DF75" w14:textId="77777777" w:rsidR="004A2151" w:rsidRDefault="004A2151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F990499" w14:textId="77777777" w:rsidR="004A2151" w:rsidRDefault="004A2151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AF2945" w14:textId="6A618383" w:rsidR="004A2151" w:rsidRPr="00D200A2" w:rsidRDefault="004A2151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37" w:type="dxa"/>
          </w:tcPr>
          <w:p w14:paraId="25CF086C" w14:textId="2065A8D3" w:rsidR="00BD1663" w:rsidRPr="00D200A2" w:rsidRDefault="009710A7" w:rsidP="001B734A">
            <w:pPr>
              <w:pStyle w:val="NormalWeb"/>
              <w:numPr>
                <w:ilvl w:val="0"/>
                <w:numId w:val="14"/>
              </w:numPr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 good general education</w:t>
            </w:r>
            <w:r w:rsidR="00CF0E2F">
              <w:rPr>
                <w:rFonts w:ascii="Arial" w:hAnsi="Arial" w:cs="Arial"/>
                <w:sz w:val="22"/>
                <w:szCs w:val="22"/>
                <w:lang w:val="en-GB"/>
              </w:rPr>
              <w:t xml:space="preserve"> leading to</w:t>
            </w:r>
            <w:r w:rsidR="008942BA">
              <w:rPr>
                <w:rFonts w:ascii="Arial" w:hAnsi="Arial" w:cs="Arial"/>
                <w:sz w:val="22"/>
                <w:szCs w:val="22"/>
                <w:lang w:val="en-GB"/>
              </w:rPr>
              <w:t xml:space="preserve"> competence in writ</w:t>
            </w:r>
            <w:r w:rsidR="0021390A">
              <w:rPr>
                <w:rFonts w:ascii="Arial" w:hAnsi="Arial" w:cs="Arial"/>
                <w:sz w:val="22"/>
                <w:szCs w:val="22"/>
                <w:lang w:val="en-GB"/>
              </w:rPr>
              <w:t>ten communication</w:t>
            </w:r>
            <w:r w:rsidR="00AC4DA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gramStart"/>
            <w:r w:rsidR="00AC4DAA">
              <w:rPr>
                <w:rFonts w:ascii="Arial" w:hAnsi="Arial" w:cs="Arial"/>
                <w:sz w:val="22"/>
                <w:szCs w:val="22"/>
                <w:lang w:val="en-GB"/>
              </w:rPr>
              <w:t>in order to</w:t>
            </w:r>
            <w:proofErr w:type="gramEnd"/>
            <w:r w:rsidR="00AC4DAA">
              <w:rPr>
                <w:rFonts w:ascii="Arial" w:hAnsi="Arial" w:cs="Arial"/>
                <w:sz w:val="22"/>
                <w:szCs w:val="22"/>
                <w:lang w:val="en-GB"/>
              </w:rPr>
              <w:t xml:space="preserve"> produce</w:t>
            </w:r>
            <w:r w:rsidR="001D169B">
              <w:rPr>
                <w:rFonts w:ascii="Arial" w:hAnsi="Arial" w:cs="Arial"/>
                <w:sz w:val="22"/>
                <w:szCs w:val="22"/>
                <w:lang w:val="en-GB"/>
              </w:rPr>
              <w:t xml:space="preserve"> basic reports and promotional material</w:t>
            </w:r>
            <w:r w:rsidR="00AC4DA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7FA6" w:rsidRPr="00D200A2">
              <w:rPr>
                <w:rFonts w:ascii="Arial" w:hAnsi="Arial" w:cs="Arial"/>
                <w:sz w:val="22"/>
                <w:szCs w:val="22"/>
                <w:lang w:val="en-GB"/>
              </w:rPr>
              <w:t>and</w:t>
            </w:r>
            <w:r w:rsidR="00B12867">
              <w:rPr>
                <w:rFonts w:ascii="Arial" w:hAnsi="Arial" w:cs="Arial"/>
                <w:sz w:val="22"/>
                <w:szCs w:val="22"/>
                <w:lang w:val="en-GB"/>
              </w:rPr>
              <w:t xml:space="preserve"> evidence of basic</w:t>
            </w:r>
            <w:r w:rsidR="005C7FA6" w:rsidRPr="00D200A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numeracy</w:t>
            </w:r>
            <w:r w:rsidR="00B12867">
              <w:rPr>
                <w:rFonts w:ascii="Arial" w:hAnsi="Arial" w:cs="Arial"/>
                <w:sz w:val="22"/>
                <w:szCs w:val="22"/>
                <w:lang w:val="en-GB"/>
              </w:rPr>
              <w:t xml:space="preserve"> skills</w:t>
            </w: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14:paraId="1282CE3C" w14:textId="77777777" w:rsidR="009710A7" w:rsidRPr="00D200A2" w:rsidRDefault="009710A7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2E93B6" w14:textId="0DDB8305" w:rsidR="00BD1663" w:rsidRPr="00D200A2" w:rsidRDefault="00BD1663" w:rsidP="001B734A">
            <w:pPr>
              <w:pStyle w:val="NormalWeb"/>
              <w:numPr>
                <w:ilvl w:val="0"/>
                <w:numId w:val="14"/>
              </w:numPr>
              <w:spacing w:before="0" w:after="0"/>
              <w:ind w:left="317" w:hanging="31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 xml:space="preserve">Or </w:t>
            </w:r>
            <w:r w:rsidR="00575CB9">
              <w:rPr>
                <w:rFonts w:ascii="Arial" w:hAnsi="Arial" w:cs="Arial"/>
                <w:sz w:val="22"/>
                <w:szCs w:val="22"/>
                <w:lang w:val="en-GB"/>
              </w:rPr>
              <w:t>have acquired the above skills</w:t>
            </w:r>
            <w:r w:rsidR="0074569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by relevant experience</w:t>
            </w:r>
          </w:p>
          <w:p w14:paraId="66D7BD9A" w14:textId="77777777" w:rsidR="00E14827" w:rsidRPr="00D200A2" w:rsidRDefault="00E14827" w:rsidP="00E14827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052F17" w14:textId="15C34673" w:rsidR="00E14827" w:rsidRPr="00D200A2" w:rsidRDefault="00E14827" w:rsidP="001B734A">
            <w:pPr>
              <w:pStyle w:val="NormalWeb"/>
              <w:numPr>
                <w:ilvl w:val="0"/>
                <w:numId w:val="14"/>
              </w:numPr>
              <w:spacing w:before="0" w:after="0"/>
              <w:ind w:left="317" w:hanging="31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Effective admin, computer and IT skills</w:t>
            </w: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8E584A1" w14:textId="77777777" w:rsidR="005C7FA6" w:rsidRPr="00D200A2" w:rsidRDefault="005C7FA6" w:rsidP="005C7FA6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75" w:type="dxa"/>
          </w:tcPr>
          <w:p w14:paraId="181E1AB0" w14:textId="53537C37" w:rsidR="00BD1663" w:rsidRPr="00D200A2" w:rsidRDefault="00E14827" w:rsidP="003F7EB3">
            <w:pPr>
              <w:pStyle w:val="NormalWeb"/>
              <w:numPr>
                <w:ilvl w:val="0"/>
                <w:numId w:val="14"/>
              </w:numPr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Qualification in Community work or equivalent</w:t>
            </w:r>
          </w:p>
        </w:tc>
        <w:tc>
          <w:tcPr>
            <w:tcW w:w="2002" w:type="dxa"/>
          </w:tcPr>
          <w:p w14:paraId="55F291B3" w14:textId="57DBE463" w:rsidR="00BD1663" w:rsidRPr="00D200A2" w:rsidRDefault="003C3DBC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AF/I</w:t>
            </w:r>
          </w:p>
        </w:tc>
      </w:tr>
      <w:tr w:rsidR="00DD5FF8" w:rsidRPr="00D200A2" w14:paraId="182AA4E5" w14:textId="77777777" w:rsidTr="00A66A1F">
        <w:tc>
          <w:tcPr>
            <w:tcW w:w="1842" w:type="dxa"/>
          </w:tcPr>
          <w:p w14:paraId="21232B75" w14:textId="77777777" w:rsidR="00BD1663" w:rsidRDefault="00BD1663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Experience</w:t>
            </w:r>
            <w:r w:rsidR="005A758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5877B9D" w14:textId="77777777" w:rsidR="005A7582" w:rsidRDefault="005A7582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6A4881" w14:textId="4C69FA79" w:rsidR="005A7582" w:rsidRDefault="005A7582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F0652C" w14:textId="231A5CE3" w:rsidR="005A7582" w:rsidRPr="00D200A2" w:rsidRDefault="005A7582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37" w:type="dxa"/>
          </w:tcPr>
          <w:p w14:paraId="263FB924" w14:textId="35A70AA9" w:rsidR="00E14827" w:rsidRPr="00D200A2" w:rsidRDefault="00E14827" w:rsidP="00E148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 xml:space="preserve">Be involved in </w:t>
            </w:r>
            <w:r w:rsidR="00A77DAC">
              <w:rPr>
                <w:rFonts w:ascii="Arial" w:hAnsi="Arial" w:cs="Arial"/>
                <w:sz w:val="22"/>
                <w:szCs w:val="22"/>
              </w:rPr>
              <w:t xml:space="preserve">outreach activities in </w:t>
            </w:r>
            <w:r w:rsidRPr="00D200A2">
              <w:rPr>
                <w:rFonts w:ascii="Arial" w:hAnsi="Arial" w:cs="Arial"/>
                <w:sz w:val="22"/>
                <w:szCs w:val="22"/>
              </w:rPr>
              <w:t>your own church</w:t>
            </w:r>
          </w:p>
          <w:p w14:paraId="75AE5831" w14:textId="77777777" w:rsidR="00E14827" w:rsidRPr="00D200A2" w:rsidRDefault="00E14827" w:rsidP="00E148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Experience of working within community groups</w:t>
            </w:r>
          </w:p>
          <w:p w14:paraId="3747687F" w14:textId="5A6A8490" w:rsidR="001B734A" w:rsidRPr="00D200A2" w:rsidRDefault="00E14827" w:rsidP="00E14827">
            <w:pPr>
              <w:pStyle w:val="NormalWeb"/>
              <w:numPr>
                <w:ilvl w:val="0"/>
                <w:numId w:val="20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Have built up positive relationships as part of community work</w:t>
            </w:r>
          </w:p>
          <w:p w14:paraId="49809E10" w14:textId="77777777" w:rsidR="001B734A" w:rsidRPr="00D200A2" w:rsidRDefault="001B734A" w:rsidP="001B734A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75" w:type="dxa"/>
          </w:tcPr>
          <w:p w14:paraId="35FB3154" w14:textId="77777777" w:rsidR="00E342E3" w:rsidRPr="00D200A2" w:rsidRDefault="00E342E3" w:rsidP="00745699">
            <w:pPr>
              <w:pStyle w:val="ListParagraph"/>
              <w:numPr>
                <w:ilvl w:val="0"/>
                <w:numId w:val="20"/>
              </w:numPr>
              <w:ind w:left="347"/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Applying for grants</w:t>
            </w:r>
          </w:p>
          <w:p w14:paraId="787D692C" w14:textId="7B00FAFF" w:rsidR="003F7EB3" w:rsidRPr="00745699" w:rsidRDefault="00E342E3" w:rsidP="00745699">
            <w:pPr>
              <w:pStyle w:val="NormalWeb"/>
              <w:numPr>
                <w:ilvl w:val="0"/>
                <w:numId w:val="20"/>
              </w:numPr>
              <w:spacing w:before="0" w:after="0"/>
              <w:ind w:left="34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Project work and development</w:t>
            </w:r>
          </w:p>
          <w:p w14:paraId="6FAA0AA2" w14:textId="5EBCE81A" w:rsidR="00614A16" w:rsidRPr="00D200A2" w:rsidRDefault="00614A16" w:rsidP="00745699">
            <w:pPr>
              <w:pStyle w:val="NormalWeb"/>
              <w:numPr>
                <w:ilvl w:val="0"/>
                <w:numId w:val="20"/>
              </w:numPr>
              <w:spacing w:before="0" w:after="0"/>
              <w:ind w:left="34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carrying out of Community Audits</w:t>
            </w:r>
            <w:r w:rsidR="00351738">
              <w:rPr>
                <w:rFonts w:ascii="Arial" w:hAnsi="Arial" w:cs="Arial"/>
                <w:sz w:val="22"/>
                <w:szCs w:val="22"/>
              </w:rPr>
              <w:t xml:space="preserve"> to highlight gaps</w:t>
            </w:r>
          </w:p>
          <w:p w14:paraId="7E38BE15" w14:textId="77777777" w:rsidR="003F7EB3" w:rsidRPr="00D200A2" w:rsidRDefault="003F7EB3" w:rsidP="00745699">
            <w:pPr>
              <w:pStyle w:val="NormalWeb"/>
              <w:spacing w:before="0" w:after="0"/>
              <w:ind w:left="34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1E12AA1" w14:textId="77777777" w:rsidR="00B82E3B" w:rsidRPr="00D200A2" w:rsidRDefault="00B82E3B" w:rsidP="00745699">
            <w:pPr>
              <w:pStyle w:val="NormalWeb"/>
              <w:spacing w:before="0" w:after="0"/>
              <w:ind w:left="34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2D5E33" w14:textId="77777777" w:rsidR="00B82E3B" w:rsidRPr="00D200A2" w:rsidRDefault="00B82E3B" w:rsidP="00745699">
            <w:pPr>
              <w:pStyle w:val="NormalWeb"/>
              <w:spacing w:before="0" w:after="0"/>
              <w:ind w:left="34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8379BB" w14:textId="77777777" w:rsidR="00B82E3B" w:rsidRPr="00D200A2" w:rsidRDefault="00B82E3B" w:rsidP="001B734A">
            <w:pPr>
              <w:pStyle w:val="NormalWeb"/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02" w:type="dxa"/>
          </w:tcPr>
          <w:p w14:paraId="7FE1E567" w14:textId="19D72561" w:rsidR="00BD1663" w:rsidRPr="00D200A2" w:rsidRDefault="003C3DBC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AF/I</w:t>
            </w:r>
          </w:p>
        </w:tc>
      </w:tr>
      <w:tr w:rsidR="00DD5FF8" w:rsidRPr="00D200A2" w14:paraId="2286B5DB" w14:textId="77777777" w:rsidTr="00A66A1F">
        <w:tc>
          <w:tcPr>
            <w:tcW w:w="1842" w:type="dxa"/>
          </w:tcPr>
          <w:p w14:paraId="37049E10" w14:textId="77777777" w:rsidR="00BD1663" w:rsidRPr="00D200A2" w:rsidRDefault="00E64116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3937" w:type="dxa"/>
          </w:tcPr>
          <w:p w14:paraId="38B7B094" w14:textId="77777777" w:rsidR="003F7EB3" w:rsidRPr="00D200A2" w:rsidRDefault="003F7EB3" w:rsidP="003F7EB3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9FDEC10" w14:textId="119D692F" w:rsidR="00DD5FF8" w:rsidRPr="00D200A2" w:rsidRDefault="00745699" w:rsidP="00745699">
            <w:pPr>
              <w:pStyle w:val="NormalWeb"/>
              <w:numPr>
                <w:ilvl w:val="0"/>
                <w:numId w:val="23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Be able to d</w:t>
            </w:r>
            <w:r w:rsidR="001B55EE">
              <w:rPr>
                <w:rFonts w:ascii="Arial" w:hAnsi="Arial" w:cs="Arial"/>
                <w:sz w:val="22"/>
                <w:szCs w:val="22"/>
                <w:lang w:val="en-GB"/>
              </w:rPr>
              <w:t>emonstrate an understanding of how Community</w:t>
            </w:r>
            <w:r w:rsidR="00502B7A">
              <w:rPr>
                <w:rFonts w:ascii="Arial" w:hAnsi="Arial" w:cs="Arial"/>
                <w:sz w:val="22"/>
                <w:szCs w:val="22"/>
                <w:lang w:val="en-GB"/>
              </w:rPr>
              <w:t xml:space="preserve"> engagement and</w:t>
            </w:r>
            <w:r w:rsidR="001B55EE">
              <w:rPr>
                <w:rFonts w:ascii="Arial" w:hAnsi="Arial" w:cs="Arial"/>
                <w:sz w:val="22"/>
                <w:szCs w:val="22"/>
                <w:lang w:val="en-GB"/>
              </w:rPr>
              <w:t xml:space="preserve"> projects</w:t>
            </w:r>
            <w:r w:rsidR="00127841">
              <w:rPr>
                <w:rFonts w:ascii="Arial" w:hAnsi="Arial" w:cs="Arial"/>
                <w:sz w:val="22"/>
                <w:szCs w:val="22"/>
                <w:lang w:val="en-GB"/>
              </w:rPr>
              <w:t xml:space="preserve"> can contribute to </w:t>
            </w:r>
            <w:r w:rsidR="00502B7A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62203E">
              <w:rPr>
                <w:rFonts w:ascii="Arial" w:hAnsi="Arial" w:cs="Arial"/>
                <w:sz w:val="22"/>
                <w:szCs w:val="22"/>
                <w:lang w:val="en-GB"/>
              </w:rPr>
              <w:t xml:space="preserve">outreach </w:t>
            </w:r>
            <w:r w:rsidR="00502B7A">
              <w:rPr>
                <w:rFonts w:ascii="Arial" w:hAnsi="Arial" w:cs="Arial"/>
                <w:sz w:val="22"/>
                <w:szCs w:val="22"/>
                <w:lang w:val="en-GB"/>
              </w:rPr>
              <w:t>from local churches.</w:t>
            </w:r>
          </w:p>
        </w:tc>
        <w:tc>
          <w:tcPr>
            <w:tcW w:w="2675" w:type="dxa"/>
          </w:tcPr>
          <w:p w14:paraId="2A7B5BA3" w14:textId="77777777" w:rsidR="00336CB3" w:rsidRPr="00745699" w:rsidRDefault="00336CB3" w:rsidP="00745699">
            <w:pPr>
              <w:pStyle w:val="ListParagraph"/>
              <w:numPr>
                <w:ilvl w:val="0"/>
                <w:numId w:val="22"/>
              </w:numPr>
              <w:ind w:left="347"/>
              <w:rPr>
                <w:rFonts w:ascii="Arial" w:hAnsi="Arial" w:cs="Arial"/>
                <w:sz w:val="22"/>
                <w:szCs w:val="22"/>
              </w:rPr>
            </w:pPr>
            <w:r w:rsidRPr="00745699">
              <w:rPr>
                <w:rFonts w:ascii="Arial" w:hAnsi="Arial" w:cs="Arial"/>
                <w:sz w:val="22"/>
                <w:szCs w:val="22"/>
              </w:rPr>
              <w:t>Skills and knowledge of safeguarding practices</w:t>
            </w:r>
          </w:p>
          <w:p w14:paraId="7E6CEA66" w14:textId="77777777" w:rsidR="003F7EB3" w:rsidRPr="00745699" w:rsidRDefault="003F7EB3" w:rsidP="005C7FA6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369426B" w14:textId="5ED8DE14" w:rsidR="00BD1663" w:rsidRDefault="00DD5FF8" w:rsidP="001B734A">
            <w:pPr>
              <w:pStyle w:val="NormalWeb"/>
              <w:numPr>
                <w:ilvl w:val="0"/>
                <w:numId w:val="16"/>
              </w:numPr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5699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the structures </w:t>
            </w:r>
            <w:r w:rsidR="001B734A" w:rsidRPr="00745699">
              <w:rPr>
                <w:rFonts w:ascii="Arial" w:hAnsi="Arial" w:cs="Arial"/>
                <w:sz w:val="22"/>
                <w:szCs w:val="22"/>
                <w:lang w:val="en-GB"/>
              </w:rPr>
              <w:t xml:space="preserve">and workings of </w:t>
            </w:r>
            <w:proofErr w:type="gramStart"/>
            <w:r w:rsidR="001B734A" w:rsidRPr="00745699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745699">
              <w:rPr>
                <w:rFonts w:ascii="Arial" w:hAnsi="Arial" w:cs="Arial"/>
                <w:sz w:val="22"/>
                <w:szCs w:val="22"/>
                <w:lang w:val="en-GB"/>
              </w:rPr>
              <w:t xml:space="preserve"> United</w:t>
            </w:r>
            <w:proofErr w:type="gramEnd"/>
            <w:r w:rsidRPr="00745699">
              <w:rPr>
                <w:rFonts w:ascii="Arial" w:hAnsi="Arial" w:cs="Arial"/>
                <w:sz w:val="22"/>
                <w:szCs w:val="22"/>
                <w:lang w:val="en-GB"/>
              </w:rPr>
              <w:t xml:space="preserve"> Reformed Church</w:t>
            </w:r>
          </w:p>
          <w:p w14:paraId="40CC9356" w14:textId="77777777" w:rsidR="00745699" w:rsidRPr="00745699" w:rsidRDefault="00745699" w:rsidP="00745699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7334082" w14:textId="790B298F" w:rsidR="00A7096B" w:rsidRPr="00745699" w:rsidRDefault="00A7096B" w:rsidP="001B734A">
            <w:pPr>
              <w:pStyle w:val="NormalWeb"/>
              <w:numPr>
                <w:ilvl w:val="0"/>
                <w:numId w:val="16"/>
              </w:numPr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5699">
              <w:rPr>
                <w:rFonts w:ascii="Arial" w:hAnsi="Arial" w:cs="Arial"/>
                <w:sz w:val="22"/>
                <w:szCs w:val="22"/>
                <w:lang w:val="en-GB"/>
              </w:rPr>
              <w:t>Knowledge of the Warrington Area</w:t>
            </w:r>
          </w:p>
          <w:p w14:paraId="6825C3FB" w14:textId="77777777" w:rsidR="00DD5FF8" w:rsidRPr="00745699" w:rsidRDefault="00DD5FF8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02" w:type="dxa"/>
          </w:tcPr>
          <w:p w14:paraId="0BDC6E78" w14:textId="0D634AA3" w:rsidR="00BD1663" w:rsidRPr="00D200A2" w:rsidRDefault="003C3DBC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AF/I</w:t>
            </w:r>
          </w:p>
        </w:tc>
      </w:tr>
      <w:tr w:rsidR="00A66A1F" w:rsidRPr="00D200A2" w14:paraId="48CDEAEE" w14:textId="77777777" w:rsidTr="00A66A1F">
        <w:tc>
          <w:tcPr>
            <w:tcW w:w="1842" w:type="dxa"/>
          </w:tcPr>
          <w:p w14:paraId="24FB583E" w14:textId="77777777" w:rsidR="00A66A1F" w:rsidRPr="00D200A2" w:rsidRDefault="00A66A1F" w:rsidP="00A66A1F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Skills and</w:t>
            </w:r>
          </w:p>
          <w:p w14:paraId="59751984" w14:textId="77777777" w:rsidR="00A66A1F" w:rsidRPr="00D200A2" w:rsidRDefault="00A66A1F" w:rsidP="00A66A1F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Abilities</w:t>
            </w:r>
          </w:p>
        </w:tc>
        <w:tc>
          <w:tcPr>
            <w:tcW w:w="3937" w:type="dxa"/>
          </w:tcPr>
          <w:p w14:paraId="4FD1CEFA" w14:textId="77777777" w:rsidR="00A66A1F" w:rsidRPr="00D200A2" w:rsidRDefault="00A66A1F" w:rsidP="00A66A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Be a person with a mature Christian faith, who sees community work as a natural expression of that faith</w:t>
            </w:r>
          </w:p>
          <w:p w14:paraId="3EFE3F63" w14:textId="11755748" w:rsidR="00A66A1F" w:rsidRPr="00D200A2" w:rsidRDefault="00A66A1F" w:rsidP="00A66A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lastRenderedPageBreak/>
              <w:t xml:space="preserve">Be committed to helping church members develop ways of relating to </w:t>
            </w:r>
            <w:r w:rsidR="00163D94">
              <w:rPr>
                <w:rFonts w:ascii="Arial" w:hAnsi="Arial" w:cs="Arial"/>
                <w:sz w:val="22"/>
                <w:szCs w:val="22"/>
              </w:rPr>
              <w:t>their</w:t>
            </w:r>
            <w:r w:rsidRPr="00D200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200A2">
              <w:rPr>
                <w:rFonts w:ascii="Arial" w:hAnsi="Arial" w:cs="Arial"/>
                <w:sz w:val="22"/>
                <w:szCs w:val="22"/>
              </w:rPr>
              <w:t>local residents</w:t>
            </w:r>
            <w:proofErr w:type="gramEnd"/>
            <w:r w:rsidRPr="00D200A2">
              <w:rPr>
                <w:rFonts w:ascii="Arial" w:hAnsi="Arial" w:cs="Arial"/>
                <w:sz w:val="22"/>
                <w:szCs w:val="22"/>
              </w:rPr>
              <w:t xml:space="preserve"> and community </w:t>
            </w:r>
            <w:proofErr w:type="spellStart"/>
            <w:r w:rsidRPr="00D200A2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</w:p>
          <w:p w14:paraId="3AD28864" w14:textId="4A615D61" w:rsidR="00A66A1F" w:rsidRPr="00D200A2" w:rsidRDefault="00A66A1F" w:rsidP="00A66A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 xml:space="preserve">Be open to working sensitively with people of other faiths, and of no faith, and with </w:t>
            </w:r>
            <w:r w:rsidR="00486F5C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D200A2">
              <w:rPr>
                <w:rFonts w:ascii="Arial" w:hAnsi="Arial" w:cs="Arial"/>
                <w:sz w:val="22"/>
                <w:szCs w:val="22"/>
              </w:rPr>
              <w:t>local agencies</w:t>
            </w:r>
            <w:r w:rsidR="00486F5C">
              <w:rPr>
                <w:rFonts w:ascii="Arial" w:hAnsi="Arial" w:cs="Arial"/>
                <w:sz w:val="22"/>
                <w:szCs w:val="22"/>
              </w:rPr>
              <w:t xml:space="preserve"> and other community groups</w:t>
            </w:r>
            <w:r w:rsidRPr="00D200A2">
              <w:rPr>
                <w:rFonts w:ascii="Arial" w:hAnsi="Arial" w:cs="Arial"/>
                <w:sz w:val="22"/>
                <w:szCs w:val="22"/>
              </w:rPr>
              <w:t xml:space="preserve">, be they secular or religious.  </w:t>
            </w:r>
          </w:p>
          <w:p w14:paraId="39C72C7C" w14:textId="033D1D91" w:rsidR="00A66A1F" w:rsidRPr="00D200A2" w:rsidRDefault="00A66A1F" w:rsidP="00A66A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 xml:space="preserve">Be committed to working in a </w:t>
            </w:r>
            <w:r w:rsidR="0093083C" w:rsidRPr="00D200A2">
              <w:rPr>
                <w:rFonts w:ascii="Arial" w:hAnsi="Arial" w:cs="Arial"/>
                <w:sz w:val="22"/>
                <w:szCs w:val="22"/>
              </w:rPr>
              <w:t>non-judgmental</w:t>
            </w:r>
            <w:r w:rsidRPr="00D200A2">
              <w:rPr>
                <w:rFonts w:ascii="Arial" w:hAnsi="Arial" w:cs="Arial"/>
                <w:sz w:val="22"/>
                <w:szCs w:val="22"/>
              </w:rPr>
              <w:t xml:space="preserve"> manner with and alongside people </w:t>
            </w:r>
            <w:r w:rsidR="00AA53F2">
              <w:rPr>
                <w:rFonts w:ascii="Arial" w:hAnsi="Arial" w:cs="Arial"/>
                <w:sz w:val="22"/>
                <w:szCs w:val="22"/>
              </w:rPr>
              <w:t xml:space="preserve">regardless </w:t>
            </w:r>
            <w:r w:rsidRPr="00D200A2">
              <w:rPr>
                <w:rFonts w:ascii="Arial" w:hAnsi="Arial" w:cs="Arial"/>
                <w:sz w:val="22"/>
                <w:szCs w:val="22"/>
              </w:rPr>
              <w:t>of gender, sexual orientation, disability,</w:t>
            </w:r>
            <w:r w:rsidR="007456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714D">
              <w:rPr>
                <w:rFonts w:ascii="Arial" w:hAnsi="Arial" w:cs="Arial"/>
                <w:sz w:val="22"/>
                <w:szCs w:val="22"/>
              </w:rPr>
              <w:t>race</w:t>
            </w:r>
            <w:r w:rsidRPr="00D200A2">
              <w:rPr>
                <w:rFonts w:ascii="Arial" w:hAnsi="Arial" w:cs="Arial"/>
                <w:sz w:val="22"/>
                <w:szCs w:val="22"/>
              </w:rPr>
              <w:t>, marital</w:t>
            </w:r>
            <w:r w:rsidR="007456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53F2">
              <w:rPr>
                <w:rFonts w:ascii="Arial" w:hAnsi="Arial" w:cs="Arial"/>
                <w:sz w:val="22"/>
                <w:szCs w:val="22"/>
              </w:rPr>
              <w:t>or civil partnership</w:t>
            </w:r>
            <w:r w:rsidRPr="00D200A2">
              <w:rPr>
                <w:rFonts w:ascii="Arial" w:hAnsi="Arial" w:cs="Arial"/>
                <w:sz w:val="22"/>
                <w:szCs w:val="22"/>
              </w:rPr>
              <w:t xml:space="preserve"> status or age  </w:t>
            </w:r>
          </w:p>
          <w:p w14:paraId="3447397F" w14:textId="77777777" w:rsidR="00A178B7" w:rsidRDefault="00A66A1F" w:rsidP="006A2A3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2A3A">
              <w:rPr>
                <w:rFonts w:ascii="Arial" w:hAnsi="Arial" w:cs="Arial"/>
                <w:sz w:val="22"/>
                <w:szCs w:val="22"/>
              </w:rPr>
              <w:t>Be</w:t>
            </w:r>
            <w:r w:rsidR="006A2A3A" w:rsidRPr="006A2A3A">
              <w:rPr>
                <w:rFonts w:ascii="Arial" w:hAnsi="Arial" w:cs="Arial"/>
                <w:sz w:val="22"/>
                <w:szCs w:val="22"/>
              </w:rPr>
              <w:t xml:space="preserve"> able to</w:t>
            </w:r>
            <w:r w:rsidR="006A2A3A" w:rsidRPr="005573F4">
              <w:rPr>
                <w:rFonts w:ascii="Arial" w:hAnsi="Arial" w:cs="Arial"/>
                <w:sz w:val="22"/>
                <w:szCs w:val="22"/>
              </w:rPr>
              <w:t xml:space="preserve"> demonstrate creative thinking and be</w:t>
            </w:r>
            <w:r w:rsidRPr="006A2A3A">
              <w:rPr>
                <w:rFonts w:ascii="Arial" w:hAnsi="Arial" w:cs="Arial"/>
                <w:sz w:val="22"/>
                <w:szCs w:val="22"/>
              </w:rPr>
              <w:t xml:space="preserve"> open to new concepts and</w:t>
            </w:r>
            <w:r w:rsidR="006A2A3A">
              <w:rPr>
                <w:rFonts w:ascii="Arial" w:hAnsi="Arial" w:cs="Arial"/>
                <w:sz w:val="22"/>
                <w:szCs w:val="22"/>
              </w:rPr>
              <w:t xml:space="preserve"> ideas</w:t>
            </w:r>
            <w:r w:rsidR="0074569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C557D70" w14:textId="3B6BDE98" w:rsidR="00A66A1F" w:rsidRPr="006A2A3A" w:rsidRDefault="007E419F" w:rsidP="006A2A3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2A3A">
              <w:rPr>
                <w:rFonts w:ascii="Arial" w:hAnsi="Arial" w:cs="Arial"/>
                <w:sz w:val="22"/>
                <w:szCs w:val="22"/>
              </w:rPr>
              <w:t xml:space="preserve">Provide evidence of </w:t>
            </w:r>
            <w:r w:rsidR="00A66A1F" w:rsidRPr="006A2A3A">
              <w:rPr>
                <w:rFonts w:ascii="Arial" w:hAnsi="Arial" w:cs="Arial"/>
                <w:sz w:val="22"/>
                <w:szCs w:val="22"/>
              </w:rPr>
              <w:t xml:space="preserve"> effective time management skills and </w:t>
            </w:r>
            <w:r w:rsidR="00956F57" w:rsidRPr="006A2A3A">
              <w:rPr>
                <w:rFonts w:ascii="Arial" w:hAnsi="Arial" w:cs="Arial"/>
                <w:sz w:val="22"/>
                <w:szCs w:val="22"/>
              </w:rPr>
              <w:t>a</w:t>
            </w:r>
            <w:r w:rsidR="00A66A1F" w:rsidRPr="006A2A3A">
              <w:rPr>
                <w:rFonts w:ascii="Arial" w:hAnsi="Arial" w:cs="Arial"/>
                <w:sz w:val="22"/>
                <w:szCs w:val="22"/>
              </w:rPr>
              <w:t xml:space="preserve"> willing</w:t>
            </w:r>
            <w:r w:rsidR="00956F57" w:rsidRPr="006A2A3A">
              <w:rPr>
                <w:rFonts w:ascii="Arial" w:hAnsi="Arial" w:cs="Arial"/>
                <w:sz w:val="22"/>
                <w:szCs w:val="22"/>
              </w:rPr>
              <w:t>ness</w:t>
            </w:r>
            <w:r w:rsidR="00A66A1F" w:rsidRPr="006A2A3A">
              <w:rPr>
                <w:rFonts w:ascii="Arial" w:hAnsi="Arial" w:cs="Arial"/>
                <w:sz w:val="22"/>
                <w:szCs w:val="22"/>
              </w:rPr>
              <w:t xml:space="preserve"> to work flexibly to meet the needs of the </w:t>
            </w:r>
            <w:proofErr w:type="gramStart"/>
            <w:r w:rsidR="00A66A1F" w:rsidRPr="006A2A3A">
              <w:rPr>
                <w:rFonts w:ascii="Arial" w:hAnsi="Arial" w:cs="Arial"/>
                <w:sz w:val="22"/>
                <w:szCs w:val="22"/>
              </w:rPr>
              <w:t>churches</w:t>
            </w:r>
            <w:proofErr w:type="gramEnd"/>
            <w:r w:rsidR="00A66A1F" w:rsidRPr="006A2A3A">
              <w:rPr>
                <w:rFonts w:ascii="Arial" w:hAnsi="Arial" w:cs="Arial"/>
                <w:sz w:val="22"/>
                <w:szCs w:val="22"/>
              </w:rPr>
              <w:t xml:space="preserve"> including evenings and weekends as the work requires </w:t>
            </w:r>
          </w:p>
          <w:p w14:paraId="56BA1A96" w14:textId="77777777" w:rsidR="00A66A1F" w:rsidRPr="00D200A2" w:rsidRDefault="00A66A1F" w:rsidP="00A66A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Be enthusiastic and passionate about community development</w:t>
            </w:r>
          </w:p>
          <w:p w14:paraId="3C9AD1B9" w14:textId="44EF2D5F" w:rsidR="00A66A1F" w:rsidRPr="00D200A2" w:rsidRDefault="00956F57" w:rsidP="00A66A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evidence of</w:t>
            </w:r>
            <w:r w:rsidR="004D3843">
              <w:rPr>
                <w:rFonts w:ascii="Arial" w:hAnsi="Arial" w:cs="Arial"/>
                <w:sz w:val="22"/>
                <w:szCs w:val="22"/>
              </w:rPr>
              <w:t xml:space="preserve"> networking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A66A1F" w:rsidRPr="00D200A2">
              <w:rPr>
                <w:rFonts w:ascii="Arial" w:hAnsi="Arial" w:cs="Arial"/>
                <w:sz w:val="22"/>
                <w:szCs w:val="22"/>
              </w:rPr>
              <w:t>kills</w:t>
            </w:r>
            <w:r>
              <w:rPr>
                <w:rFonts w:ascii="Arial" w:hAnsi="Arial" w:cs="Arial"/>
                <w:sz w:val="22"/>
                <w:szCs w:val="22"/>
              </w:rPr>
              <w:t xml:space="preserve"> across a variety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spellEnd"/>
          </w:p>
          <w:p w14:paraId="1A6C68E5" w14:textId="54252019" w:rsidR="00A66A1F" w:rsidRPr="00D200A2" w:rsidRDefault="00A66A1F" w:rsidP="00A66A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 xml:space="preserve">Excellent listening skills and confidence in talking to people both in groups and on a </w:t>
            </w:r>
            <w:proofErr w:type="gramStart"/>
            <w:r w:rsidRPr="00D200A2">
              <w:rPr>
                <w:rFonts w:ascii="Arial" w:hAnsi="Arial" w:cs="Arial"/>
                <w:sz w:val="22"/>
                <w:szCs w:val="22"/>
              </w:rPr>
              <w:t>one</w:t>
            </w:r>
            <w:r w:rsidR="00745699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Pr="00D200A2">
              <w:rPr>
                <w:rFonts w:ascii="Arial" w:hAnsi="Arial" w:cs="Arial"/>
                <w:sz w:val="22"/>
                <w:szCs w:val="22"/>
              </w:rPr>
              <w:t>o one</w:t>
            </w:r>
            <w:proofErr w:type="gramEnd"/>
            <w:r w:rsidRPr="00D200A2">
              <w:rPr>
                <w:rFonts w:ascii="Arial" w:hAnsi="Arial" w:cs="Arial"/>
                <w:sz w:val="22"/>
                <w:szCs w:val="22"/>
              </w:rPr>
              <w:t xml:space="preserve"> basis</w:t>
            </w:r>
          </w:p>
          <w:p w14:paraId="4C00E5FE" w14:textId="77777777" w:rsidR="00A66A1F" w:rsidRPr="00D200A2" w:rsidRDefault="00A66A1F" w:rsidP="00A66A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>To be able to work independently as well as in a team</w:t>
            </w:r>
          </w:p>
          <w:p w14:paraId="5AA556EC" w14:textId="51FFBBE2" w:rsidR="00A66A1F" w:rsidRDefault="00340065" w:rsidP="001C139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F75438">
              <w:rPr>
                <w:rFonts w:ascii="Arial" w:hAnsi="Arial" w:cs="Arial"/>
                <w:sz w:val="22"/>
                <w:szCs w:val="22"/>
              </w:rPr>
              <w:t xml:space="preserve">build and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A66A1F" w:rsidRPr="00D200A2">
              <w:rPr>
                <w:rFonts w:ascii="Arial" w:hAnsi="Arial" w:cs="Arial"/>
                <w:sz w:val="22"/>
                <w:szCs w:val="22"/>
              </w:rPr>
              <w:t xml:space="preserve">trengthen links and relationships between the </w:t>
            </w:r>
            <w:r w:rsidR="004D3843">
              <w:rPr>
                <w:rFonts w:ascii="Arial" w:hAnsi="Arial" w:cs="Arial"/>
                <w:sz w:val="22"/>
                <w:szCs w:val="22"/>
              </w:rPr>
              <w:t xml:space="preserve">wider </w:t>
            </w:r>
            <w:r w:rsidR="00A66A1F" w:rsidRPr="00D200A2">
              <w:rPr>
                <w:rFonts w:ascii="Arial" w:hAnsi="Arial" w:cs="Arial"/>
                <w:sz w:val="22"/>
                <w:szCs w:val="22"/>
              </w:rPr>
              <w:t>community and the church</w:t>
            </w:r>
            <w:r w:rsidR="004D3843">
              <w:rPr>
                <w:rFonts w:ascii="Arial" w:hAnsi="Arial" w:cs="Arial"/>
                <w:sz w:val="22"/>
                <w:szCs w:val="22"/>
              </w:rPr>
              <w:t>es</w:t>
            </w:r>
          </w:p>
          <w:p w14:paraId="4300D291" w14:textId="7FD2F246" w:rsidR="001C1393" w:rsidRPr="001C1393" w:rsidRDefault="001C1393" w:rsidP="001C139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19ACF28" w14:textId="25542A62" w:rsidR="00A66A1F" w:rsidRPr="00D200A2" w:rsidRDefault="00A66A1F" w:rsidP="001C1393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02" w:type="dxa"/>
          </w:tcPr>
          <w:p w14:paraId="7B09FA22" w14:textId="1030F5F1" w:rsidR="00A66A1F" w:rsidRPr="00D200A2" w:rsidRDefault="003C3DBC" w:rsidP="00A66A1F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AF/I</w:t>
            </w:r>
          </w:p>
        </w:tc>
      </w:tr>
      <w:tr w:rsidR="00DD5FF8" w:rsidRPr="00D200A2" w14:paraId="3E272A86" w14:textId="77777777" w:rsidTr="00A66A1F">
        <w:tc>
          <w:tcPr>
            <w:tcW w:w="1842" w:type="dxa"/>
          </w:tcPr>
          <w:p w14:paraId="25DF1F0F" w14:textId="77777777" w:rsidR="00F75438" w:rsidRDefault="00F75438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BA7A9D" w14:textId="738E47C1" w:rsidR="00BD1663" w:rsidRPr="00D200A2" w:rsidRDefault="00C94A94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Other</w:t>
            </w:r>
            <w:r w:rsidR="00F75438">
              <w:rPr>
                <w:rFonts w:ascii="Arial" w:hAnsi="Arial" w:cs="Arial"/>
                <w:sz w:val="22"/>
                <w:szCs w:val="22"/>
                <w:lang w:val="en-GB"/>
              </w:rPr>
              <w:t xml:space="preserve"> requirements</w:t>
            </w:r>
          </w:p>
        </w:tc>
        <w:tc>
          <w:tcPr>
            <w:tcW w:w="3937" w:type="dxa"/>
          </w:tcPr>
          <w:p w14:paraId="2CF95164" w14:textId="1F246FB2" w:rsidR="009608C3" w:rsidRPr="00D200A2" w:rsidRDefault="009608C3" w:rsidP="009608C3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3B4238B" w14:textId="77777777" w:rsidR="009608C3" w:rsidRPr="00D200A2" w:rsidRDefault="009608C3" w:rsidP="00957333">
            <w:pPr>
              <w:pStyle w:val="NormalWeb"/>
              <w:numPr>
                <w:ilvl w:val="0"/>
                <w:numId w:val="19"/>
              </w:numPr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Discretion and confidentiality</w:t>
            </w:r>
          </w:p>
          <w:p w14:paraId="60C490DE" w14:textId="77777777" w:rsidR="009608C3" w:rsidRPr="00D200A2" w:rsidRDefault="009608C3" w:rsidP="009608C3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FF67AC6" w14:textId="53DDC44C" w:rsidR="009608C3" w:rsidRPr="00D200A2" w:rsidRDefault="00B71A1D" w:rsidP="00957333">
            <w:pPr>
              <w:pStyle w:val="NormalWeb"/>
              <w:numPr>
                <w:ilvl w:val="0"/>
                <w:numId w:val="19"/>
              </w:numPr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Sympathy</w:t>
            </w:r>
            <w:r w:rsidR="009608C3" w:rsidRPr="00D200A2">
              <w:rPr>
                <w:rFonts w:ascii="Arial" w:hAnsi="Arial" w:cs="Arial"/>
                <w:sz w:val="22"/>
                <w:szCs w:val="22"/>
                <w:lang w:val="en-GB"/>
              </w:rPr>
              <w:t xml:space="preserve"> with the aims and ethos of the United Reformed Church</w:t>
            </w:r>
          </w:p>
          <w:p w14:paraId="5D00811A" w14:textId="77777777" w:rsidR="000845A1" w:rsidRPr="00D200A2" w:rsidRDefault="000845A1" w:rsidP="000845A1">
            <w:pPr>
              <w:pStyle w:val="ListParagrap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C08022" w14:textId="15486903" w:rsidR="000845A1" w:rsidRDefault="001C1393" w:rsidP="00957333">
            <w:pPr>
              <w:pStyle w:val="NormalWeb"/>
              <w:numPr>
                <w:ilvl w:val="0"/>
                <w:numId w:val="19"/>
              </w:numPr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Hold a current f</w:t>
            </w:r>
            <w:r w:rsidR="000845A1" w:rsidRPr="00D200A2">
              <w:rPr>
                <w:rFonts w:ascii="Arial" w:hAnsi="Arial" w:cs="Arial"/>
                <w:sz w:val="22"/>
                <w:szCs w:val="22"/>
                <w:lang w:val="en-GB"/>
              </w:rPr>
              <w:t xml:space="preserve">ull driving licence 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have </w:t>
            </w:r>
            <w:r w:rsidR="000845A1" w:rsidRPr="00D200A2">
              <w:rPr>
                <w:rFonts w:ascii="Arial" w:hAnsi="Arial" w:cs="Arial"/>
                <w:sz w:val="22"/>
                <w:szCs w:val="22"/>
                <w:lang w:val="en-GB"/>
              </w:rPr>
              <w:t>use of own car for work purposes</w:t>
            </w:r>
            <w:r w:rsidR="00F75438">
              <w:rPr>
                <w:rFonts w:ascii="Arial" w:hAnsi="Arial" w:cs="Arial"/>
                <w:sz w:val="22"/>
                <w:szCs w:val="22"/>
                <w:lang w:val="en-GB"/>
              </w:rPr>
              <w:t xml:space="preserve"> or be able to </w:t>
            </w:r>
            <w:r w:rsidR="001C3CD2">
              <w:rPr>
                <w:rFonts w:ascii="Arial" w:hAnsi="Arial" w:cs="Arial"/>
                <w:sz w:val="22"/>
                <w:szCs w:val="22"/>
                <w:lang w:val="en-GB"/>
              </w:rPr>
              <w:t>travel</w:t>
            </w:r>
            <w:r w:rsidR="00F75438">
              <w:rPr>
                <w:rFonts w:ascii="Arial" w:hAnsi="Arial" w:cs="Arial"/>
                <w:sz w:val="22"/>
                <w:szCs w:val="22"/>
                <w:lang w:val="en-GB"/>
              </w:rPr>
              <w:t xml:space="preserve"> across the town</w:t>
            </w:r>
            <w:r w:rsidR="00EF7C2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gramStart"/>
            <w:r w:rsidR="001C3CD2">
              <w:rPr>
                <w:rFonts w:ascii="Arial" w:hAnsi="Arial" w:cs="Arial"/>
                <w:sz w:val="22"/>
                <w:szCs w:val="22"/>
                <w:lang w:val="en-GB"/>
              </w:rPr>
              <w:t>in order to</w:t>
            </w:r>
            <w:proofErr w:type="gramEnd"/>
            <w:r w:rsidR="001C3CD2">
              <w:rPr>
                <w:rFonts w:ascii="Arial" w:hAnsi="Arial" w:cs="Arial"/>
                <w:sz w:val="22"/>
                <w:szCs w:val="22"/>
                <w:lang w:val="en-GB"/>
              </w:rPr>
              <w:t xml:space="preserve"> carry out the role effectively</w:t>
            </w:r>
            <w:r w:rsidR="002C07DF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6867E341" w14:textId="77777777" w:rsidR="005573F4" w:rsidRDefault="005573F4" w:rsidP="00745699">
            <w:pPr>
              <w:pStyle w:val="ListParagrap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5F162CC" w14:textId="28B9DA43" w:rsidR="005573F4" w:rsidRPr="00D200A2" w:rsidRDefault="005573F4" w:rsidP="00957333">
            <w:pPr>
              <w:pStyle w:val="NormalWeb"/>
              <w:numPr>
                <w:ilvl w:val="0"/>
                <w:numId w:val="19"/>
              </w:numPr>
              <w:spacing w:before="0" w:after="0"/>
              <w:ind w:left="317" w:hanging="28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Carry out all duties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with </w:t>
            </w:r>
            <w:r w:rsidR="00C62244">
              <w:rPr>
                <w:rFonts w:ascii="Arial" w:hAnsi="Arial" w:cs="Arial"/>
                <w:sz w:val="22"/>
                <w:szCs w:val="22"/>
                <w:lang w:val="en-GB"/>
              </w:rPr>
              <w:t>regard to</w:t>
            </w:r>
            <w:proofErr w:type="gramEnd"/>
            <w:r w:rsidR="00C62244">
              <w:rPr>
                <w:rFonts w:ascii="Arial" w:hAnsi="Arial" w:cs="Arial"/>
                <w:sz w:val="22"/>
                <w:szCs w:val="22"/>
                <w:lang w:val="en-GB"/>
              </w:rPr>
              <w:t xml:space="preserve"> Safeguarding principles and requirements in accordance with established policies and </w:t>
            </w:r>
            <w:r w:rsidR="00745699">
              <w:rPr>
                <w:rFonts w:ascii="Arial" w:hAnsi="Arial" w:cs="Arial"/>
                <w:sz w:val="22"/>
                <w:szCs w:val="22"/>
                <w:lang w:val="en-GB"/>
              </w:rPr>
              <w:t xml:space="preserve">best </w:t>
            </w:r>
            <w:r w:rsidR="00C62244">
              <w:rPr>
                <w:rFonts w:ascii="Arial" w:hAnsi="Arial" w:cs="Arial"/>
                <w:sz w:val="22"/>
                <w:szCs w:val="22"/>
                <w:lang w:val="en-GB"/>
              </w:rPr>
              <w:t>practice.</w:t>
            </w:r>
          </w:p>
          <w:p w14:paraId="5DD0EDDF" w14:textId="77777777" w:rsidR="003D5E92" w:rsidRPr="00D200A2" w:rsidRDefault="003D5E92" w:rsidP="00745699">
            <w:pPr>
              <w:pStyle w:val="NormalWeb"/>
              <w:spacing w:before="0" w:after="0"/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3426C3D" w14:textId="77777777" w:rsidR="003D5E92" w:rsidRPr="00D200A2" w:rsidRDefault="003D5E92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3F2D0A" w14:textId="77777777" w:rsidR="00C94A94" w:rsidRPr="00D200A2" w:rsidRDefault="00C94A94" w:rsidP="00957333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75" w:type="dxa"/>
          </w:tcPr>
          <w:p w14:paraId="10AF9A0C" w14:textId="19E48D39" w:rsidR="00BD1663" w:rsidRPr="00D200A2" w:rsidRDefault="00BD1663" w:rsidP="00163D94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02" w:type="dxa"/>
          </w:tcPr>
          <w:p w14:paraId="40C47DF0" w14:textId="77777777" w:rsidR="00F75438" w:rsidRDefault="00F75438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B587CA" w14:textId="7BB7444F" w:rsidR="00BD1663" w:rsidRPr="00D200A2" w:rsidRDefault="00C94A94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B6492E" w:rsidRPr="00D200A2">
              <w:rPr>
                <w:rFonts w:ascii="Arial" w:hAnsi="Arial" w:cs="Arial"/>
                <w:sz w:val="22"/>
                <w:szCs w:val="22"/>
                <w:lang w:val="en-GB"/>
              </w:rPr>
              <w:t>F/I</w:t>
            </w:r>
          </w:p>
        </w:tc>
      </w:tr>
      <w:tr w:rsidR="00A66A1F" w:rsidRPr="00D200A2" w14:paraId="0D853FF2" w14:textId="77777777" w:rsidTr="00A66A1F">
        <w:tc>
          <w:tcPr>
            <w:tcW w:w="1842" w:type="dxa"/>
          </w:tcPr>
          <w:p w14:paraId="2B14F184" w14:textId="6C44DEB3" w:rsidR="00A66A1F" w:rsidRPr="00D200A2" w:rsidRDefault="00A66A1F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Vision</w:t>
            </w:r>
          </w:p>
        </w:tc>
        <w:tc>
          <w:tcPr>
            <w:tcW w:w="3937" w:type="dxa"/>
          </w:tcPr>
          <w:p w14:paraId="5D821DEF" w14:textId="2D9D597D" w:rsidR="00A66A1F" w:rsidRPr="00D200A2" w:rsidRDefault="00A66A1F" w:rsidP="00A66A1F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2C07DF">
              <w:rPr>
                <w:rFonts w:ascii="Arial" w:hAnsi="Arial" w:cs="Arial"/>
                <w:sz w:val="22"/>
                <w:szCs w:val="22"/>
              </w:rPr>
              <w:t>willing to work with</w:t>
            </w:r>
            <w:r w:rsidR="004D3843">
              <w:rPr>
                <w:rFonts w:ascii="Arial" w:hAnsi="Arial" w:cs="Arial"/>
                <w:sz w:val="22"/>
                <w:szCs w:val="22"/>
              </w:rPr>
              <w:t xml:space="preserve"> the church to </w:t>
            </w:r>
            <w:r w:rsidRPr="00D200A2">
              <w:rPr>
                <w:rFonts w:ascii="Arial" w:hAnsi="Arial" w:cs="Arial"/>
                <w:sz w:val="22"/>
                <w:szCs w:val="22"/>
              </w:rPr>
              <w:t>reflect</w:t>
            </w:r>
            <w:r w:rsidR="004D3843">
              <w:rPr>
                <w:rFonts w:ascii="Arial" w:hAnsi="Arial" w:cs="Arial"/>
                <w:sz w:val="22"/>
                <w:szCs w:val="22"/>
              </w:rPr>
              <w:t xml:space="preserve"> on and create</w:t>
            </w:r>
            <w:r w:rsidR="007456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3843">
              <w:rPr>
                <w:rFonts w:ascii="Arial" w:hAnsi="Arial" w:cs="Arial"/>
                <w:sz w:val="22"/>
                <w:szCs w:val="22"/>
              </w:rPr>
              <w:t>a</w:t>
            </w:r>
            <w:r w:rsidRPr="00D200A2">
              <w:rPr>
                <w:rFonts w:ascii="Arial" w:hAnsi="Arial" w:cs="Arial"/>
                <w:sz w:val="22"/>
                <w:szCs w:val="22"/>
              </w:rPr>
              <w:t xml:space="preserve"> vision</w:t>
            </w:r>
            <w:r w:rsidR="004D3843">
              <w:rPr>
                <w:rFonts w:ascii="Arial" w:hAnsi="Arial" w:cs="Arial"/>
                <w:sz w:val="22"/>
                <w:szCs w:val="22"/>
              </w:rPr>
              <w:t xml:space="preserve"> for community involvement and outreach.</w:t>
            </w:r>
          </w:p>
        </w:tc>
        <w:tc>
          <w:tcPr>
            <w:tcW w:w="2675" w:type="dxa"/>
          </w:tcPr>
          <w:p w14:paraId="63C33084" w14:textId="77777777" w:rsidR="00A66A1F" w:rsidRPr="00D200A2" w:rsidRDefault="00A66A1F" w:rsidP="00B6492E">
            <w:pPr>
              <w:pStyle w:val="NormalWeb"/>
              <w:spacing w:before="0" w:after="0"/>
              <w:ind w:left="31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02" w:type="dxa"/>
          </w:tcPr>
          <w:p w14:paraId="522917DC" w14:textId="5022A24D" w:rsidR="00A66A1F" w:rsidRPr="00D200A2" w:rsidRDefault="00B6492E" w:rsidP="00E64116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00A2">
              <w:rPr>
                <w:rFonts w:ascii="Arial" w:hAnsi="Arial" w:cs="Arial"/>
                <w:sz w:val="22"/>
                <w:szCs w:val="22"/>
                <w:lang w:val="en-GB"/>
              </w:rPr>
              <w:t>AF/I</w:t>
            </w:r>
          </w:p>
        </w:tc>
      </w:tr>
    </w:tbl>
    <w:p w14:paraId="7F971DDC" w14:textId="77777777" w:rsidR="00C34D6A" w:rsidRPr="00D200A2" w:rsidRDefault="00C34D6A" w:rsidP="003D5E92">
      <w:pPr>
        <w:pStyle w:val="NormalWeb"/>
        <w:spacing w:before="0" w:after="0"/>
        <w:rPr>
          <w:rFonts w:ascii="Arial" w:hAnsi="Arial" w:cs="Arial"/>
          <w:sz w:val="22"/>
          <w:szCs w:val="22"/>
          <w:lang w:val="en-GB"/>
        </w:rPr>
      </w:pPr>
    </w:p>
    <w:p w14:paraId="63617030" w14:textId="77777777" w:rsidR="00957333" w:rsidRPr="00D200A2" w:rsidRDefault="00957333" w:rsidP="003D5E92">
      <w:pPr>
        <w:pStyle w:val="NormalWeb"/>
        <w:spacing w:before="0" w:after="0"/>
        <w:rPr>
          <w:rFonts w:ascii="Arial" w:hAnsi="Arial" w:cs="Arial"/>
          <w:sz w:val="22"/>
          <w:szCs w:val="22"/>
          <w:lang w:val="en-GB"/>
        </w:rPr>
      </w:pPr>
    </w:p>
    <w:p w14:paraId="2C19D79A" w14:textId="77777777" w:rsidR="00957333" w:rsidRPr="00D200A2" w:rsidRDefault="00957333" w:rsidP="003D5E92">
      <w:pPr>
        <w:pStyle w:val="NormalWeb"/>
        <w:spacing w:before="0" w:after="0"/>
        <w:rPr>
          <w:rFonts w:ascii="Arial" w:hAnsi="Arial" w:cs="Arial"/>
          <w:sz w:val="22"/>
          <w:szCs w:val="22"/>
          <w:lang w:val="en-GB"/>
        </w:rPr>
      </w:pPr>
    </w:p>
    <w:p w14:paraId="663D5D4A" w14:textId="01C9B77B" w:rsidR="001D61BF" w:rsidRPr="00D200A2" w:rsidRDefault="001D61BF" w:rsidP="003D5E92">
      <w:pPr>
        <w:pStyle w:val="NormalWeb"/>
        <w:spacing w:before="0" w:after="0"/>
        <w:rPr>
          <w:rFonts w:ascii="Arial" w:hAnsi="Arial" w:cs="Arial"/>
          <w:sz w:val="22"/>
          <w:szCs w:val="22"/>
          <w:lang w:val="en-GB"/>
        </w:rPr>
      </w:pPr>
    </w:p>
    <w:sectPr w:rsidR="001D61BF" w:rsidRPr="00D200A2" w:rsidSect="00B66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5EB6" w14:textId="77777777" w:rsidR="00EC3D9D" w:rsidRDefault="00EC3D9D" w:rsidP="00ED0B4D">
      <w:r>
        <w:separator/>
      </w:r>
    </w:p>
  </w:endnote>
  <w:endnote w:type="continuationSeparator" w:id="0">
    <w:p w14:paraId="1FCA4191" w14:textId="77777777" w:rsidR="00EC3D9D" w:rsidRDefault="00EC3D9D" w:rsidP="00ED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5E33" w14:textId="77777777" w:rsidR="00DD73FF" w:rsidRDefault="00FE73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56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C48C04" w14:textId="77777777" w:rsidR="00DD73FF" w:rsidRDefault="00DD7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9236" w14:textId="77777777" w:rsidR="00DD73FF" w:rsidRDefault="00DD73FF">
    <w:pPr>
      <w:pStyle w:val="Footer"/>
      <w:framePr w:wrap="around" w:vAnchor="text" w:hAnchor="margin" w:xAlign="center" w:y="1"/>
      <w:rPr>
        <w:rStyle w:val="PageNumber"/>
      </w:rPr>
    </w:pPr>
  </w:p>
  <w:p w14:paraId="3D060F8A" w14:textId="77777777" w:rsidR="00DD73FF" w:rsidRPr="00FA0B2A" w:rsidRDefault="00DD73FF" w:rsidP="00DD73FF">
    <w:pPr>
      <w:pStyle w:val="Footer"/>
      <w:jc w:val="right"/>
      <w:rPr>
        <w:color w:val="9999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3F37" w14:textId="77777777" w:rsidR="00531E41" w:rsidRDefault="00531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9E88" w14:textId="77777777" w:rsidR="00EC3D9D" w:rsidRDefault="00EC3D9D" w:rsidP="00ED0B4D">
      <w:r>
        <w:separator/>
      </w:r>
    </w:p>
  </w:footnote>
  <w:footnote w:type="continuationSeparator" w:id="0">
    <w:p w14:paraId="769885B1" w14:textId="77777777" w:rsidR="00EC3D9D" w:rsidRDefault="00EC3D9D" w:rsidP="00ED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D8FB" w14:textId="77777777" w:rsidR="00531E41" w:rsidRDefault="00531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33B7" w14:textId="77777777" w:rsidR="00356949" w:rsidRPr="00531E41" w:rsidRDefault="00356949" w:rsidP="00B66AB1">
    <w:pPr>
      <w:pStyle w:val="NormalWeb"/>
      <w:tabs>
        <w:tab w:val="center" w:pos="5233"/>
        <w:tab w:val="left" w:pos="8985"/>
      </w:tabs>
      <w:spacing w:before="0" w:after="0"/>
      <w:rPr>
        <w:rFonts w:asciiTheme="minorHAnsi" w:hAnsiTheme="minorHAnsi" w:cstheme="minorHAnsi"/>
        <w:b/>
        <w:bCs/>
        <w:sz w:val="36"/>
        <w:szCs w:val="36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808198A" wp14:editId="6A2E0C4C">
          <wp:simplePos x="0" y="0"/>
          <wp:positionH relativeFrom="column">
            <wp:posOffset>-200025</wp:posOffset>
          </wp:positionH>
          <wp:positionV relativeFrom="paragraph">
            <wp:posOffset>-579120</wp:posOffset>
          </wp:positionV>
          <wp:extent cx="1409700" cy="733425"/>
          <wp:effectExtent l="0" t="0" r="0" b="9525"/>
          <wp:wrapNone/>
          <wp:docPr id="1" name="Picture 1" descr="URC-LOGO-blu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C-LOGO-blu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8240" behindDoc="0" locked="0" layoutInCell="1" allowOverlap="1" wp14:anchorId="03F5FD1F" wp14:editId="1F6695A7">
          <wp:simplePos x="0" y="0"/>
          <wp:positionH relativeFrom="margin">
            <wp:align>right</wp:align>
          </wp:positionH>
          <wp:positionV relativeFrom="paragraph">
            <wp:posOffset>-690245</wp:posOffset>
          </wp:positionV>
          <wp:extent cx="710764" cy="1016000"/>
          <wp:effectExtent l="0" t="0" r="0" b="0"/>
          <wp:wrapNone/>
          <wp:docPr id="1029003979" name="Picture 1029003979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64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AB1">
      <w:rPr>
        <w:rFonts w:ascii="Arial" w:hAnsi="Arial" w:cs="Arial"/>
        <w:sz w:val="28"/>
        <w:szCs w:val="28"/>
        <w:lang w:val="en-GB"/>
      </w:rPr>
      <w:tab/>
    </w:r>
    <w:r w:rsidR="00D7499D" w:rsidRPr="00531E41">
      <w:rPr>
        <w:rFonts w:asciiTheme="minorHAnsi" w:hAnsiTheme="minorHAnsi" w:cstheme="minorHAnsi"/>
        <w:b/>
        <w:bCs/>
        <w:sz w:val="36"/>
        <w:szCs w:val="36"/>
        <w:lang w:val="en-GB"/>
      </w:rPr>
      <w:t>URC</w:t>
    </w:r>
    <w:r w:rsidR="00691DD1" w:rsidRPr="00531E41">
      <w:rPr>
        <w:rFonts w:asciiTheme="minorHAnsi" w:hAnsiTheme="minorHAnsi" w:cstheme="minorHAnsi"/>
        <w:b/>
        <w:bCs/>
        <w:sz w:val="36"/>
        <w:szCs w:val="36"/>
        <w:lang w:val="en-GB"/>
      </w:rPr>
      <w:t xml:space="preserve"> </w:t>
    </w:r>
    <w:r w:rsidR="008E7C99" w:rsidRPr="00531E41">
      <w:rPr>
        <w:rFonts w:asciiTheme="minorHAnsi" w:hAnsiTheme="minorHAnsi" w:cstheme="minorHAnsi"/>
        <w:b/>
        <w:bCs/>
        <w:sz w:val="36"/>
        <w:szCs w:val="36"/>
        <w:lang w:val="en-GB"/>
      </w:rPr>
      <w:t>Mersey Synod</w:t>
    </w:r>
  </w:p>
  <w:p w14:paraId="10733F5D" w14:textId="680C9D2A" w:rsidR="00386DA7" w:rsidRPr="00E207FD" w:rsidRDefault="00B66AB1" w:rsidP="00B66AB1">
    <w:pPr>
      <w:pStyle w:val="NormalWeb"/>
      <w:tabs>
        <w:tab w:val="center" w:pos="5233"/>
        <w:tab w:val="left" w:pos="8985"/>
      </w:tabs>
      <w:spacing w:before="0" w:after="0"/>
      <w:rPr>
        <w:rFonts w:ascii="Arial" w:hAnsi="Arial" w:cs="Arial"/>
        <w:sz w:val="28"/>
        <w:szCs w:val="28"/>
        <w:lang w:val="en-GB"/>
      </w:rPr>
    </w:pPr>
    <w:r>
      <w:rPr>
        <w:rFonts w:ascii="Arial" w:hAnsi="Arial" w:cs="Arial"/>
        <w:sz w:val="28"/>
        <w:szCs w:val="28"/>
        <w:lang w:val="en-GB"/>
      </w:rPr>
      <w:tab/>
    </w:r>
  </w:p>
  <w:p w14:paraId="305283B7" w14:textId="77777777" w:rsidR="00ED0B4D" w:rsidRDefault="00ED0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3770" w14:textId="77777777" w:rsidR="00DD73FF" w:rsidRDefault="00EE56C2">
    <w:pPr>
      <w:pStyle w:val="Header"/>
      <w:rPr>
        <w:rFonts w:ascii="Comic Sans MS" w:hAnsi="Comic Sans MS"/>
        <w:lang w:val="en-GB"/>
      </w:rPr>
    </w:pPr>
    <w:r>
      <w:rPr>
        <w:rFonts w:ascii="Comic Sans MS" w:hAnsi="Comic Sans MS"/>
        <w:lang w:val="en-GB"/>
      </w:rPr>
      <w:t>FINAL DRAFT 1.3.06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31AA"/>
    <w:multiLevelType w:val="hybridMultilevel"/>
    <w:tmpl w:val="0D6E9EBA"/>
    <w:lvl w:ilvl="0" w:tplc="8A6E1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134C"/>
    <w:multiLevelType w:val="hybridMultilevel"/>
    <w:tmpl w:val="1A06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3D3"/>
    <w:multiLevelType w:val="hybridMultilevel"/>
    <w:tmpl w:val="6CAC7100"/>
    <w:lvl w:ilvl="0" w:tplc="7DC0A87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27EE2"/>
    <w:multiLevelType w:val="hybridMultilevel"/>
    <w:tmpl w:val="E0F82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D4D05"/>
    <w:multiLevelType w:val="hybridMultilevel"/>
    <w:tmpl w:val="188AD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365B9"/>
    <w:multiLevelType w:val="hybridMultilevel"/>
    <w:tmpl w:val="51FCAF50"/>
    <w:lvl w:ilvl="0" w:tplc="91CE1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30169"/>
    <w:multiLevelType w:val="hybridMultilevel"/>
    <w:tmpl w:val="A2A2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90CDF"/>
    <w:multiLevelType w:val="hybridMultilevel"/>
    <w:tmpl w:val="C0A40892"/>
    <w:lvl w:ilvl="0" w:tplc="82F42C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D72C9"/>
    <w:multiLevelType w:val="hybridMultilevel"/>
    <w:tmpl w:val="C668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D1C63"/>
    <w:multiLevelType w:val="hybridMultilevel"/>
    <w:tmpl w:val="3542AB02"/>
    <w:lvl w:ilvl="0" w:tplc="7EFE5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64914"/>
    <w:multiLevelType w:val="hybridMultilevel"/>
    <w:tmpl w:val="A8487A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30F51"/>
    <w:multiLevelType w:val="hybridMultilevel"/>
    <w:tmpl w:val="7B04AF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D0559"/>
    <w:multiLevelType w:val="hybridMultilevel"/>
    <w:tmpl w:val="424A944C"/>
    <w:lvl w:ilvl="0" w:tplc="B04607F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42E7B"/>
    <w:multiLevelType w:val="hybridMultilevel"/>
    <w:tmpl w:val="6B1E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429E0"/>
    <w:multiLevelType w:val="hybridMultilevel"/>
    <w:tmpl w:val="76A88C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C0505"/>
    <w:multiLevelType w:val="hybridMultilevel"/>
    <w:tmpl w:val="BC3A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53A0E"/>
    <w:multiLevelType w:val="hybridMultilevel"/>
    <w:tmpl w:val="A0324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02BC6"/>
    <w:multiLevelType w:val="hybridMultilevel"/>
    <w:tmpl w:val="17E4F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7545D"/>
    <w:multiLevelType w:val="hybridMultilevel"/>
    <w:tmpl w:val="69B6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C3096"/>
    <w:multiLevelType w:val="hybridMultilevel"/>
    <w:tmpl w:val="8110BFB6"/>
    <w:lvl w:ilvl="0" w:tplc="2AFEAD1C">
      <w:start w:val="1"/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7BE4378B"/>
    <w:multiLevelType w:val="hybridMultilevel"/>
    <w:tmpl w:val="205269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36A9B"/>
    <w:multiLevelType w:val="hybridMultilevel"/>
    <w:tmpl w:val="F1C4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01C31"/>
    <w:multiLevelType w:val="hybridMultilevel"/>
    <w:tmpl w:val="652A53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6775033">
    <w:abstractNumId w:val="14"/>
  </w:num>
  <w:num w:numId="2" w16cid:durableId="1816482640">
    <w:abstractNumId w:val="19"/>
  </w:num>
  <w:num w:numId="3" w16cid:durableId="1789426851">
    <w:abstractNumId w:val="11"/>
  </w:num>
  <w:num w:numId="4" w16cid:durableId="1296334502">
    <w:abstractNumId w:val="22"/>
  </w:num>
  <w:num w:numId="5" w16cid:durableId="871648892">
    <w:abstractNumId w:val="20"/>
  </w:num>
  <w:num w:numId="6" w16cid:durableId="1931154699">
    <w:abstractNumId w:val="10"/>
  </w:num>
  <w:num w:numId="7" w16cid:durableId="1652246183">
    <w:abstractNumId w:val="12"/>
  </w:num>
  <w:num w:numId="8" w16cid:durableId="207375870">
    <w:abstractNumId w:val="7"/>
  </w:num>
  <w:num w:numId="9" w16cid:durableId="1935480625">
    <w:abstractNumId w:val="0"/>
  </w:num>
  <w:num w:numId="10" w16cid:durableId="1637107408">
    <w:abstractNumId w:val="2"/>
  </w:num>
  <w:num w:numId="11" w16cid:durableId="1136990955">
    <w:abstractNumId w:val="16"/>
  </w:num>
  <w:num w:numId="12" w16cid:durableId="255939199">
    <w:abstractNumId w:val="3"/>
  </w:num>
  <w:num w:numId="13" w16cid:durableId="1632441139">
    <w:abstractNumId w:val="18"/>
  </w:num>
  <w:num w:numId="14" w16cid:durableId="2009938180">
    <w:abstractNumId w:val="4"/>
  </w:num>
  <w:num w:numId="15" w16cid:durableId="589201125">
    <w:abstractNumId w:val="15"/>
  </w:num>
  <w:num w:numId="16" w16cid:durableId="632910673">
    <w:abstractNumId w:val="21"/>
  </w:num>
  <w:num w:numId="17" w16cid:durableId="1559315514">
    <w:abstractNumId w:val="1"/>
  </w:num>
  <w:num w:numId="18" w16cid:durableId="1681195706">
    <w:abstractNumId w:val="17"/>
  </w:num>
  <w:num w:numId="19" w16cid:durableId="974915898">
    <w:abstractNumId w:val="13"/>
  </w:num>
  <w:num w:numId="20" w16cid:durableId="591932492">
    <w:abstractNumId w:val="5"/>
  </w:num>
  <w:num w:numId="21" w16cid:durableId="691108956">
    <w:abstractNumId w:val="9"/>
  </w:num>
  <w:num w:numId="22" w16cid:durableId="310327528">
    <w:abstractNumId w:val="8"/>
  </w:num>
  <w:num w:numId="23" w16cid:durableId="181627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D4"/>
    <w:rsid w:val="00013097"/>
    <w:rsid w:val="000368C7"/>
    <w:rsid w:val="00041BD1"/>
    <w:rsid w:val="00054D14"/>
    <w:rsid w:val="000845A1"/>
    <w:rsid w:val="0009150A"/>
    <w:rsid w:val="000A7A00"/>
    <w:rsid w:val="000F6AAD"/>
    <w:rsid w:val="001052EC"/>
    <w:rsid w:val="00127841"/>
    <w:rsid w:val="00130F48"/>
    <w:rsid w:val="00151B25"/>
    <w:rsid w:val="00163D94"/>
    <w:rsid w:val="00186B09"/>
    <w:rsid w:val="00187E60"/>
    <w:rsid w:val="001A1B52"/>
    <w:rsid w:val="001B55EE"/>
    <w:rsid w:val="001B734A"/>
    <w:rsid w:val="001C1393"/>
    <w:rsid w:val="001C3CD2"/>
    <w:rsid w:val="001D169B"/>
    <w:rsid w:val="001D61BF"/>
    <w:rsid w:val="002004BF"/>
    <w:rsid w:val="00201026"/>
    <w:rsid w:val="0021390A"/>
    <w:rsid w:val="00267C21"/>
    <w:rsid w:val="00287B94"/>
    <w:rsid w:val="002A57F1"/>
    <w:rsid w:val="002C07DF"/>
    <w:rsid w:val="002D7152"/>
    <w:rsid w:val="002E0135"/>
    <w:rsid w:val="002E2FD3"/>
    <w:rsid w:val="00311734"/>
    <w:rsid w:val="00321E18"/>
    <w:rsid w:val="00336CB3"/>
    <w:rsid w:val="0033759D"/>
    <w:rsid w:val="00340065"/>
    <w:rsid w:val="00351738"/>
    <w:rsid w:val="00354C11"/>
    <w:rsid w:val="00356949"/>
    <w:rsid w:val="00373A13"/>
    <w:rsid w:val="00381AD5"/>
    <w:rsid w:val="00386DA7"/>
    <w:rsid w:val="003A364A"/>
    <w:rsid w:val="003A6A67"/>
    <w:rsid w:val="003B3E3E"/>
    <w:rsid w:val="003B7031"/>
    <w:rsid w:val="003B714D"/>
    <w:rsid w:val="003C3DBC"/>
    <w:rsid w:val="003D5E92"/>
    <w:rsid w:val="003F5471"/>
    <w:rsid w:val="003F7EB3"/>
    <w:rsid w:val="0041177B"/>
    <w:rsid w:val="00434A2A"/>
    <w:rsid w:val="004519A1"/>
    <w:rsid w:val="0045719E"/>
    <w:rsid w:val="004625A6"/>
    <w:rsid w:val="004716F3"/>
    <w:rsid w:val="00486F5C"/>
    <w:rsid w:val="004A2151"/>
    <w:rsid w:val="004A4635"/>
    <w:rsid w:val="004A7A20"/>
    <w:rsid w:val="004C6C54"/>
    <w:rsid w:val="004D3843"/>
    <w:rsid w:val="004D78A6"/>
    <w:rsid w:val="00502B7A"/>
    <w:rsid w:val="00531E41"/>
    <w:rsid w:val="005573F4"/>
    <w:rsid w:val="00575CB9"/>
    <w:rsid w:val="00583C0D"/>
    <w:rsid w:val="00590667"/>
    <w:rsid w:val="005A7582"/>
    <w:rsid w:val="005B2583"/>
    <w:rsid w:val="005C1069"/>
    <w:rsid w:val="005C7FA6"/>
    <w:rsid w:val="005D4463"/>
    <w:rsid w:val="006079F8"/>
    <w:rsid w:val="00614A16"/>
    <w:rsid w:val="0062203E"/>
    <w:rsid w:val="006302BF"/>
    <w:rsid w:val="00647532"/>
    <w:rsid w:val="00677496"/>
    <w:rsid w:val="00691DD1"/>
    <w:rsid w:val="006A2A3A"/>
    <w:rsid w:val="006E5B02"/>
    <w:rsid w:val="00710AC2"/>
    <w:rsid w:val="00724022"/>
    <w:rsid w:val="0074377A"/>
    <w:rsid w:val="00743845"/>
    <w:rsid w:val="00745699"/>
    <w:rsid w:val="00761103"/>
    <w:rsid w:val="0077152C"/>
    <w:rsid w:val="00772A31"/>
    <w:rsid w:val="00775342"/>
    <w:rsid w:val="007E419F"/>
    <w:rsid w:val="007F59B5"/>
    <w:rsid w:val="007F6F83"/>
    <w:rsid w:val="008848DF"/>
    <w:rsid w:val="008942BA"/>
    <w:rsid w:val="008B376E"/>
    <w:rsid w:val="008E4CB2"/>
    <w:rsid w:val="008E7C99"/>
    <w:rsid w:val="008F038F"/>
    <w:rsid w:val="0093083C"/>
    <w:rsid w:val="00932645"/>
    <w:rsid w:val="00936B35"/>
    <w:rsid w:val="00956F57"/>
    <w:rsid w:val="00957333"/>
    <w:rsid w:val="009608C3"/>
    <w:rsid w:val="00960BC0"/>
    <w:rsid w:val="009631B4"/>
    <w:rsid w:val="009710A7"/>
    <w:rsid w:val="00987301"/>
    <w:rsid w:val="00987982"/>
    <w:rsid w:val="009B2C6B"/>
    <w:rsid w:val="009B730B"/>
    <w:rsid w:val="009C1FF7"/>
    <w:rsid w:val="009F0C07"/>
    <w:rsid w:val="009F35B2"/>
    <w:rsid w:val="00A178B7"/>
    <w:rsid w:val="00A42BD4"/>
    <w:rsid w:val="00A61512"/>
    <w:rsid w:val="00A64177"/>
    <w:rsid w:val="00A66A1F"/>
    <w:rsid w:val="00A7096B"/>
    <w:rsid w:val="00A77DAC"/>
    <w:rsid w:val="00AA53F2"/>
    <w:rsid w:val="00AB6890"/>
    <w:rsid w:val="00AB7EE9"/>
    <w:rsid w:val="00AC2330"/>
    <w:rsid w:val="00AC4DAA"/>
    <w:rsid w:val="00B05973"/>
    <w:rsid w:val="00B06C2F"/>
    <w:rsid w:val="00B12867"/>
    <w:rsid w:val="00B27842"/>
    <w:rsid w:val="00B6492E"/>
    <w:rsid w:val="00B66AB1"/>
    <w:rsid w:val="00B71A1D"/>
    <w:rsid w:val="00B80859"/>
    <w:rsid w:val="00B82E3B"/>
    <w:rsid w:val="00BD1663"/>
    <w:rsid w:val="00BE377A"/>
    <w:rsid w:val="00BE408B"/>
    <w:rsid w:val="00C34D6A"/>
    <w:rsid w:val="00C62244"/>
    <w:rsid w:val="00C64ABC"/>
    <w:rsid w:val="00C93A91"/>
    <w:rsid w:val="00C94A94"/>
    <w:rsid w:val="00CC6E80"/>
    <w:rsid w:val="00CE1E8D"/>
    <w:rsid w:val="00CF0E2F"/>
    <w:rsid w:val="00CF2EFD"/>
    <w:rsid w:val="00CF5DA6"/>
    <w:rsid w:val="00D075FF"/>
    <w:rsid w:val="00D200A2"/>
    <w:rsid w:val="00D216AF"/>
    <w:rsid w:val="00D4252F"/>
    <w:rsid w:val="00D64A2C"/>
    <w:rsid w:val="00D7499D"/>
    <w:rsid w:val="00DB564A"/>
    <w:rsid w:val="00DC2670"/>
    <w:rsid w:val="00DD5FF8"/>
    <w:rsid w:val="00DD73FF"/>
    <w:rsid w:val="00E0151A"/>
    <w:rsid w:val="00E14827"/>
    <w:rsid w:val="00E207FD"/>
    <w:rsid w:val="00E342E3"/>
    <w:rsid w:val="00E3489C"/>
    <w:rsid w:val="00E52110"/>
    <w:rsid w:val="00E53B9F"/>
    <w:rsid w:val="00E64116"/>
    <w:rsid w:val="00EB42E8"/>
    <w:rsid w:val="00EB5EB0"/>
    <w:rsid w:val="00EC3D9D"/>
    <w:rsid w:val="00ED0B4D"/>
    <w:rsid w:val="00ED70C3"/>
    <w:rsid w:val="00EE56C2"/>
    <w:rsid w:val="00EF7C2E"/>
    <w:rsid w:val="00F15C3C"/>
    <w:rsid w:val="00F16977"/>
    <w:rsid w:val="00F223DA"/>
    <w:rsid w:val="00F2275D"/>
    <w:rsid w:val="00F23CAF"/>
    <w:rsid w:val="00F32860"/>
    <w:rsid w:val="00F732F6"/>
    <w:rsid w:val="00F7391D"/>
    <w:rsid w:val="00F75438"/>
    <w:rsid w:val="00F81A0D"/>
    <w:rsid w:val="00F876B5"/>
    <w:rsid w:val="00FA17E5"/>
    <w:rsid w:val="00FE4F76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7E86"/>
  <w15:docId w15:val="{04A51CF6-A27B-463F-A395-82A6F72C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5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A91"/>
    <w:pPr>
      <w:ind w:left="720"/>
      <w:contextualSpacing/>
    </w:pPr>
  </w:style>
  <w:style w:type="paragraph" w:styleId="NormalWeb">
    <w:name w:val="Normal (Web)"/>
    <w:basedOn w:val="Normal"/>
    <w:uiPriority w:val="99"/>
    <w:rsid w:val="0009150A"/>
    <w:pPr>
      <w:spacing w:before="33" w:after="33"/>
    </w:pPr>
    <w:rPr>
      <w:rFonts w:ascii="Verdana" w:hAnsi="Verdana"/>
      <w:sz w:val="19"/>
      <w:szCs w:val="19"/>
    </w:rPr>
  </w:style>
  <w:style w:type="paragraph" w:styleId="Header">
    <w:name w:val="header"/>
    <w:basedOn w:val="Normal"/>
    <w:link w:val="HeaderChar"/>
    <w:uiPriority w:val="99"/>
    <w:rsid w:val="0009150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915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0915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915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9150A"/>
  </w:style>
  <w:style w:type="paragraph" w:styleId="BalloonText">
    <w:name w:val="Balloon Text"/>
    <w:basedOn w:val="Normal"/>
    <w:link w:val="BalloonTextChar"/>
    <w:uiPriority w:val="99"/>
    <w:semiHidden/>
    <w:unhideWhenUsed/>
    <w:rsid w:val="00386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6DA7"/>
    <w:rPr>
      <w:rFonts w:ascii="Tahoma" w:eastAsia="Times New Roman" w:hAnsi="Tahoma" w:cs="Tahoma"/>
      <w:sz w:val="16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275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2275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F2275D"/>
    <w:rPr>
      <w:vertAlign w:val="superscript"/>
    </w:rPr>
  </w:style>
  <w:style w:type="table" w:styleId="TableGrid">
    <w:name w:val="Table Grid"/>
    <w:basedOn w:val="TableNormal"/>
    <w:uiPriority w:val="39"/>
    <w:rsid w:val="00BD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9D88-A749-4E43-B33C-55F0821E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497</Words>
  <Characters>2719</Characters>
  <Application>Microsoft Office Word</Application>
  <DocSecurity>0</DocSecurity>
  <Lines>194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Pilots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Whittle</dc:creator>
  <cp:lastModifiedBy>Denise Harman</cp:lastModifiedBy>
  <cp:revision>23</cp:revision>
  <dcterms:created xsi:type="dcterms:W3CDTF">2026-01-02T16:14:00Z</dcterms:created>
  <dcterms:modified xsi:type="dcterms:W3CDTF">2026-03-19T09:55:00Z</dcterms:modified>
</cp:coreProperties>
</file>